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1E" w:rsidRPr="0002191E" w:rsidRDefault="0002191E" w:rsidP="0002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bookmarkStart w:id="0" w:name="_GoBack"/>
      <w:r w:rsidRPr="009F2EF1">
        <w:rPr>
          <w:rFonts w:ascii="Times New Roman" w:eastAsia="Times New Roman" w:hAnsi="Times New Roman"/>
          <w:lang w:val="kk-KZ"/>
        </w:rPr>
        <w:t>ӘЛ-ФАРАБИ АТЫНДАҒЫ ҚАЗАҚ ҰЛТТЫҚ УНИВЕРСИТЕТІ</w:t>
      </w: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eastAsia="Times New Roman" w:hAnsi="Times New Roman"/>
          <w:lang w:val="kk-KZ"/>
        </w:rPr>
        <w:t>ФИЛОСОФИЯ ЖӘНЕ САЯСАТТАНУ ФАКУЛЬТЕТІ</w:t>
      </w: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9F2EF1">
        <w:rPr>
          <w:rFonts w:ascii="Times New Roman" w:eastAsia="Times New Roman" w:hAnsi="Times New Roman"/>
          <w:lang w:val="kk-KZ"/>
        </w:rPr>
        <w:t>ПЕДАГОГИКА ЖӘНЕ БІЛІМ БЕРУ МЕНЕДЖМЕНТІ КАФЕДРАСЫ</w:t>
      </w: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256289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256289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256289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256289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256289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427CCD" w:rsidRPr="009F2EF1" w:rsidRDefault="00427CCD" w:rsidP="00427CC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7E20F9" w:rsidRPr="00175774" w:rsidRDefault="007E20F9" w:rsidP="007E20F9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175774">
        <w:rPr>
          <w:rFonts w:ascii="Times New Roman" w:hAnsi="Times New Roman" w:cs="Times New Roman"/>
          <w:b/>
          <w:sz w:val="28"/>
          <w:szCs w:val="28"/>
          <w:lang w:val="kk-KZ"/>
        </w:rPr>
        <w:t>KO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75774">
        <w:rPr>
          <w:rFonts w:ascii="Times New Roman" w:hAnsi="Times New Roman" w:cs="Times New Roman"/>
          <w:b/>
          <w:sz w:val="28"/>
          <w:szCs w:val="28"/>
          <w:lang w:val="kk-KZ"/>
        </w:rPr>
        <w:t>4308 - Білім берудегі кеңес беру</w:t>
      </w:r>
    </w:p>
    <w:p w:rsidR="007E20F9" w:rsidRDefault="007E20F9" w:rsidP="007E2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5774">
        <w:rPr>
          <w:rFonts w:ascii="Times New Roman" w:hAnsi="Times New Roman" w:cs="Times New Roman"/>
          <w:b/>
          <w:sz w:val="28"/>
          <w:szCs w:val="28"/>
          <w:lang w:val="kk-KZ"/>
        </w:rPr>
        <w:t>KO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75774">
        <w:rPr>
          <w:rFonts w:ascii="Times New Roman" w:hAnsi="Times New Roman" w:cs="Times New Roman"/>
          <w:b/>
          <w:sz w:val="28"/>
          <w:szCs w:val="28"/>
          <w:lang w:val="kk-KZ"/>
        </w:rPr>
        <w:t>2211- Білім берудегі кеңес беру</w:t>
      </w:r>
    </w:p>
    <w:p w:rsidR="00427CCD" w:rsidRPr="00427CCD" w:rsidRDefault="00427CCD" w:rsidP="007E2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E5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F2EF1">
        <w:rPr>
          <w:rFonts w:ascii="Times New Roman" w:hAnsi="Times New Roman"/>
          <w:b/>
          <w:bCs/>
          <w:lang w:val="kk-KZ"/>
        </w:rPr>
        <w:t xml:space="preserve">  </w:t>
      </w:r>
      <w:r w:rsidRPr="009F2EF1">
        <w:rPr>
          <w:rFonts w:ascii="Times New Roman" w:hAnsi="Times New Roman"/>
          <w:lang w:val="kk-KZ"/>
        </w:rPr>
        <w:t>пәні бойынша</w:t>
      </w:r>
    </w:p>
    <w:p w:rsidR="00427CCD" w:rsidRPr="00256289" w:rsidRDefault="00427CCD" w:rsidP="00427CCD">
      <w:pPr>
        <w:pStyle w:val="a3"/>
        <w:jc w:val="center"/>
        <w:rPr>
          <w:rFonts w:ascii="Times New Roman" w:hAnsi="Times New Roman"/>
          <w:shd w:val="clear" w:color="auto" w:fill="FFFFFF"/>
          <w:lang w:val="kk-KZ"/>
        </w:rPr>
      </w:pPr>
      <w:r w:rsidRPr="009F2EF1">
        <w:rPr>
          <w:rFonts w:ascii="Times New Roman" w:hAnsi="Times New Roman"/>
          <w:lang w:val="kk-KZ"/>
        </w:rPr>
        <w:t xml:space="preserve">  </w:t>
      </w:r>
      <w:r w:rsidRPr="00256289">
        <w:rPr>
          <w:rFonts w:ascii="Times New Roman" w:hAnsi="Times New Roman"/>
          <w:shd w:val="clear" w:color="auto" w:fill="FFFFFF"/>
          <w:lang w:val="kk-KZ"/>
        </w:rPr>
        <w:t>СӨЖ және СОӨЖ тапсырмаларын орындауға әдістемелік нұсқау.</w:t>
      </w:r>
    </w:p>
    <w:p w:rsidR="00427CCD" w:rsidRDefault="00427CCD" w:rsidP="00427CC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2EF1">
        <w:rPr>
          <w:rFonts w:ascii="Times New Roman" w:hAnsi="Times New Roman"/>
          <w:b/>
          <w:lang w:val="kk-KZ"/>
        </w:rPr>
        <w:t>Мамандық</w:t>
      </w:r>
      <w:r>
        <w:rPr>
          <w:rFonts w:ascii="Times New Roman" w:hAnsi="Times New Roman"/>
          <w:b/>
          <w:lang w:val="kk-KZ"/>
        </w:rPr>
        <w:t>тар</w:t>
      </w:r>
      <w:r w:rsidRPr="009F2EF1">
        <w:rPr>
          <w:rFonts w:ascii="Times New Roman" w:hAnsi="Times New Roman"/>
          <w:b/>
          <w:lang w:val="kk-KZ"/>
        </w:rPr>
        <w:t xml:space="preserve">: </w:t>
      </w:r>
      <w:r w:rsidRPr="009F2EF1">
        <w:rPr>
          <w:rFonts w:ascii="Times New Roman" w:eastAsia="Times New Roman" w:hAnsi="Times New Roman"/>
          <w:b/>
          <w:lang w:val="kk-KZ"/>
        </w:rPr>
        <w:t xml:space="preserve"> </w:t>
      </w:r>
      <w:r w:rsidRPr="00427CCD">
        <w:rPr>
          <w:rFonts w:ascii="Times New Roman" w:hAnsi="Times New Roman" w:cs="Times New Roman"/>
          <w:sz w:val="24"/>
          <w:szCs w:val="24"/>
          <w:lang w:val="kk-KZ"/>
        </w:rPr>
        <w:t>«6B01101 – Педагогика және психология</w:t>
      </w:r>
      <w:r w:rsidRPr="00427CCD">
        <w:rPr>
          <w:rFonts w:ascii="Times New Roman" w:hAnsi="Times New Roman" w:cs="Times New Roman"/>
          <w:bCs/>
          <w:sz w:val="24"/>
          <w:szCs w:val="24"/>
          <w:lang w:val="kk-KZ"/>
        </w:rPr>
        <w:t>»,</w:t>
      </w:r>
    </w:p>
    <w:p w:rsidR="00427CCD" w:rsidRPr="00427CCD" w:rsidRDefault="00427CCD" w:rsidP="00427CC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27CCD">
        <w:rPr>
          <w:rFonts w:ascii="Times New Roman" w:hAnsi="Times New Roman" w:cs="Times New Roman"/>
          <w:sz w:val="24"/>
          <w:szCs w:val="24"/>
          <w:lang w:val="kk-KZ"/>
        </w:rPr>
        <w:t>6В01801 – «Әлеуметтік педагогика және өзін-өзі тану»</w:t>
      </w:r>
    </w:p>
    <w:p w:rsidR="00427CCD" w:rsidRPr="007E20F9" w:rsidRDefault="00427CCD" w:rsidP="00427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Көктемгі  семестр 202</w:t>
      </w:r>
      <w:r w:rsidR="00A33BF5" w:rsidRPr="00A33BF5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A33BF5" w:rsidRPr="00A33BF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F5814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7E20F9" w:rsidRDefault="00427CCD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7CCD" w:rsidRPr="00A33BF5" w:rsidRDefault="00427CCD" w:rsidP="00427CCD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en-US"/>
        </w:rPr>
      </w:pPr>
      <w:r w:rsidRPr="009F2EF1">
        <w:rPr>
          <w:rFonts w:ascii="Times New Roman" w:hAnsi="Times New Roman"/>
          <w:u w:val="single"/>
          <w:lang w:val="kk-KZ"/>
        </w:rPr>
        <w:t>Алматы, 202</w:t>
      </w:r>
      <w:r w:rsidR="00A33BF5" w:rsidRPr="00A33BF5">
        <w:rPr>
          <w:rFonts w:ascii="Times New Roman" w:hAnsi="Times New Roman"/>
          <w:u w:val="single"/>
          <w:lang w:val="kk-KZ"/>
        </w:rPr>
        <w:t>2</w:t>
      </w:r>
      <w:r w:rsidR="00027E2A" w:rsidRPr="007E20F9">
        <w:rPr>
          <w:rFonts w:ascii="Times New Roman" w:hAnsi="Times New Roman"/>
          <w:u w:val="single"/>
          <w:lang w:val="kk-KZ"/>
        </w:rPr>
        <w:t>-202</w:t>
      </w:r>
      <w:r w:rsidR="00A33BF5">
        <w:rPr>
          <w:rFonts w:ascii="Times New Roman" w:hAnsi="Times New Roman"/>
          <w:u w:val="single"/>
          <w:lang w:val="en-US"/>
        </w:rPr>
        <w:t>3</w:t>
      </w:r>
    </w:p>
    <w:p w:rsidR="00427CCD" w:rsidRPr="007E20F9" w:rsidRDefault="00427CCD" w:rsidP="00373966">
      <w:pPr>
        <w:pBdr>
          <w:bottom w:val="single" w:sz="8" w:space="4" w:color="5B9BD5"/>
        </w:pBdr>
        <w:spacing w:after="300"/>
        <w:contextualSpacing/>
        <w:rPr>
          <w:rFonts w:ascii="Times New Roman" w:hAnsi="Times New Roman"/>
          <w:u w:val="single"/>
          <w:lang w:val="kk-KZ"/>
        </w:rPr>
      </w:pPr>
    </w:p>
    <w:p w:rsidR="00427CCD" w:rsidRPr="00F86FBC" w:rsidRDefault="00427CCD" w:rsidP="00427CCD">
      <w:pPr>
        <w:pStyle w:val="a3"/>
        <w:jc w:val="center"/>
        <w:rPr>
          <w:rFonts w:ascii="Times New Roman" w:hAnsi="Times New Roman"/>
          <w:b/>
          <w:shd w:val="clear" w:color="auto" w:fill="FFFFFF"/>
          <w:lang w:val="kk-KZ"/>
        </w:rPr>
      </w:pPr>
      <w:r w:rsidRPr="007E20F9">
        <w:rPr>
          <w:rFonts w:ascii="Times New Roman" w:hAnsi="Times New Roman"/>
          <w:b/>
          <w:shd w:val="clear" w:color="auto" w:fill="FFFFFF"/>
          <w:lang w:val="kk-KZ"/>
        </w:rPr>
        <w:lastRenderedPageBreak/>
        <w:t xml:space="preserve"> </w:t>
      </w:r>
      <w:r w:rsidRPr="00F86FBC">
        <w:rPr>
          <w:rFonts w:ascii="Times New Roman" w:hAnsi="Times New Roman"/>
          <w:b/>
          <w:shd w:val="clear" w:color="auto" w:fill="FFFFFF"/>
          <w:lang w:val="kk-KZ"/>
        </w:rPr>
        <w:t>C</w:t>
      </w:r>
      <w:r w:rsidRPr="007E20F9">
        <w:rPr>
          <w:rFonts w:ascii="Times New Roman" w:hAnsi="Times New Roman"/>
          <w:b/>
          <w:shd w:val="clear" w:color="auto" w:fill="FFFFFF"/>
          <w:lang w:val="kk-KZ"/>
        </w:rPr>
        <w:t>ТУДЕНТТІҢ ӨЗДІК ЖҰМЫСЫ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Өздігінен білім алатын адам нені оқитынын анық біліп, ол жұмысты белгілі жоспармен, жүйемен жасауы керек.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Алғашқы кезде оқытушылардан, тәжірибелі адамдардан, кітапханалардан ақыл-кеңес алудың пайдасы зор.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Өздігінен білім алу жұмысын асықпай, көп үзіліс жасамай жүргізген жөн.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Анықтама әдебиеттерді, энциклопедияларды, түрлі сөздіктерді қоса пайдаланып отыру керек.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br/>
      </w:r>
      <w:r w:rsidRPr="00F86FBC">
        <w:rPr>
          <w:rFonts w:ascii="Times New Roman" w:hAnsi="Times New Roman"/>
          <w:b/>
          <w:shd w:val="clear" w:color="auto" w:fill="FFFFFF"/>
          <w:lang w:val="kk-KZ"/>
        </w:rPr>
        <w:t>Студенттердің өздік жұмыстарын ұйымдастыруға қойылатын талаптар.</w:t>
      </w:r>
      <w:r w:rsidRPr="00F86FBC">
        <w:rPr>
          <w:rFonts w:ascii="Times New Roman" w:hAnsi="Times New Roman"/>
          <w:b/>
          <w:lang w:val="kk-KZ"/>
        </w:rPr>
        <w:br/>
      </w:r>
      <w:r w:rsidRPr="00F86FBC">
        <w:rPr>
          <w:rFonts w:ascii="Times New Roman" w:hAnsi="Times New Roman"/>
          <w:lang w:val="kk-KZ"/>
        </w:rPr>
        <w:t>Жұмыстың көлемін шамадан тыс асырмай, оның сапасын арттыруға көңіл аудару;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өздік жұмысын оқу жұмысының басқа түрлерімен дұрыс ұштастыра білу;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дербестігін арттырып, өзіндік білім алу қабілетін жүйелі түрде дамыту;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Өзіндік жұмыстың мазмұнына күнделікті өмірден алынған материалдарды, хабарларды енгізу;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алған білімдерін іс жүзінде қолдана білуге дағдыландыру;</w:t>
      </w:r>
    </w:p>
    <w:p w:rsidR="00427CCD" w:rsidRPr="00F86FBC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 оқу жұмысына шығармашылық тұрғыдан қарауға, әр уақытта дербес және белсенді әрекет жасауға баулу;</w:t>
      </w:r>
    </w:p>
    <w:p w:rsidR="00427CCD" w:rsidRDefault="00427CCD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өздігінен дербес жұмыс істеу, еңбек ету дағдыларын қалыптастыру.</w:t>
      </w:r>
    </w:p>
    <w:p w:rsidR="00467224" w:rsidRPr="00F86FBC" w:rsidRDefault="00467224" w:rsidP="00427CCD">
      <w:pPr>
        <w:pStyle w:val="a3"/>
        <w:ind w:firstLine="567"/>
        <w:jc w:val="both"/>
        <w:rPr>
          <w:rFonts w:ascii="Times New Roman" w:hAnsi="Times New Roman"/>
          <w:lang w:val="kk-KZ"/>
        </w:rPr>
      </w:pPr>
    </w:p>
    <w:p w:rsidR="00467224" w:rsidRDefault="00467224" w:rsidP="004672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36AB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өзіндік жұмысының міндеттері: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>проблемалық жағдайлар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проблемалық міндеттер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>тапсырманы шешу тәсілін және оның тиімділігін тексеру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белгілі бір бөлімді меңгеру үшін есептер жүйесін әзірлеу СӨЖ мақсаты оқу мақсаттарымен сәйкес келеді. </w:t>
      </w:r>
    </w:p>
    <w:p w:rsidR="00467224" w:rsidRPr="00D036AB" w:rsidRDefault="00467224" w:rsidP="004672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036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Соңғы мақсат-шығармашылық шеберлікті қалыптастыру: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мәтінді табу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мәтінді компрессиялауды жүзеге асыру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өмір уақытын ұйымдастыру, күн, апта, ай, жыл тәртібінің жоспарын құру. </w:t>
      </w:r>
    </w:p>
    <w:p w:rsidR="00467224" w:rsidRPr="00A43214" w:rsidRDefault="00467224" w:rsidP="004672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4321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Шығармашылық ойлау және шығармашылық қабілеттерін қалыптастыру шарттары: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дербес ақпараттық іздеу жүргізе білу (кітапханалар, сөздіктер, каталогтар, реферативтік журналдар))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оқудың барлық түрлерін қолдана білу:іздеу, таныстыру, қарау, оқып үйрену.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конспектілеу, реферациялау, аннотациялау, тезистер құрастыру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өз уақытын дұрыс бөле білу</w:t>
      </w:r>
    </w:p>
    <w:p w:rsidR="00467224" w:rsidRPr="00D036AB" w:rsidRDefault="00467224" w:rsidP="00467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3214">
        <w:rPr>
          <w:rFonts w:ascii="Times New Roman" w:hAnsi="Times New Roman" w:cs="Times New Roman"/>
          <w:i/>
          <w:sz w:val="24"/>
          <w:szCs w:val="24"/>
          <w:lang w:val="kk-KZ"/>
        </w:rPr>
        <w:t>СӨЖ-ді орындаудың маңыздылығы келесі сипаттамаларды қамтамасыз етеді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өз бетінше жұмыс істеу үшін іріктелетін материалдың әдіснамалық мағыналылығы;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"жақын даму аймағына" сәйкес келетін білімнің күрделілігі (Л. С. Выготский бойынша), яғни орындау қабілеті; 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пән логикасы мен меңгеру психологиясын ескере отырып, материалды беру реті;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оқу мүмкіндіктеріне сәйкес өзіндік жұмыс үшін Материалды мөлшерлеу;</w:t>
      </w:r>
    </w:p>
    <w:p w:rsidR="00467224" w:rsidRPr="00D036AB" w:rsidRDefault="00467224" w:rsidP="004672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D036AB">
        <w:rPr>
          <w:rFonts w:ascii="Times New Roman" w:hAnsi="Times New Roman" w:cs="Times New Roman"/>
          <w:sz w:val="24"/>
          <w:szCs w:val="24"/>
          <w:lang w:val="kk-KZ"/>
        </w:rPr>
        <w:t>өзіндік жұмыстың іс-әрекеттік бағдары.</w:t>
      </w:r>
    </w:p>
    <w:p w:rsidR="00467224" w:rsidRPr="00D11E90" w:rsidRDefault="00467224" w:rsidP="00467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7224" w:rsidRDefault="00467224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7F4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Pr="00427C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берудегі кеңес беру</w:t>
      </w:r>
      <w:r w:rsidRPr="00F67F4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427CCD" w:rsidRPr="00F86FBC" w:rsidRDefault="00467224" w:rsidP="00427CC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036AB">
        <w:rPr>
          <w:rFonts w:ascii="Times New Roman" w:hAnsi="Times New Roman" w:cs="Times New Roman"/>
          <w:b/>
          <w:sz w:val="24"/>
          <w:szCs w:val="24"/>
          <w:lang w:val="kk-KZ"/>
        </w:rPr>
        <w:t>Өзіндік жұмыс тапсырмалары мен мазмұны</w:t>
      </w:r>
    </w:p>
    <w:p w:rsidR="00427CCD" w:rsidRDefault="00467224" w:rsidP="00427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27CCD" w:rsidRPr="000E5E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5696"/>
        <w:gridCol w:w="2345"/>
        <w:gridCol w:w="1064"/>
      </w:tblGrid>
      <w:tr w:rsidR="00467224" w:rsidRPr="00404BBE" w:rsidTr="00467224">
        <w:trPr>
          <w:jc w:val="center"/>
        </w:trPr>
        <w:tc>
          <w:tcPr>
            <w:tcW w:w="466" w:type="dxa"/>
          </w:tcPr>
          <w:p w:rsidR="00467224" w:rsidRPr="00404BBE" w:rsidRDefault="00427CCD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bookmarkEnd w:id="0"/>
            <w:r w:rsidR="00467224" w:rsidRPr="00467224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="00467224"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5696" w:type="dxa"/>
          </w:tcPr>
          <w:p w:rsidR="00467224" w:rsidRPr="00404BBE" w:rsidRDefault="00467224" w:rsidP="00B96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тапсырмалары немесе тақырыптары</w:t>
            </w:r>
          </w:p>
        </w:tc>
        <w:tc>
          <w:tcPr>
            <w:tcW w:w="2345" w:type="dxa"/>
          </w:tcPr>
          <w:p w:rsidR="00467224" w:rsidRPr="00404BBE" w:rsidRDefault="00467224" w:rsidP="00B96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СӨЖ орындау түрі. </w:t>
            </w:r>
            <w:r w:rsidRPr="00404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мазмұны мен әдістемелік ұсыныстар</w:t>
            </w: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СӨЖ тапсыру мерзімі</w:t>
            </w:r>
          </w:p>
        </w:tc>
      </w:tr>
      <w:tr w:rsidR="00467224" w:rsidRPr="00404BBE" w:rsidTr="00467224">
        <w:trPr>
          <w:jc w:val="center"/>
        </w:trPr>
        <w:tc>
          <w:tcPr>
            <w:tcW w:w="46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5696" w:type="dxa"/>
          </w:tcPr>
          <w:p w:rsidR="00467224" w:rsidRPr="00605408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5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646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Қазіргі кездегі психологиялық кеңес беру моделдеріне сипаттама беру (таблица құру). </w:t>
            </w:r>
            <w:r w:rsidRPr="009148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Кеңес берушілердің жеке бас қасиеттеріне талдау жасау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Кеңес беру құралдарымен үрейлену, стресстік жағдай, қорқыныш және  фобиялар.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Практикалық және әлеуметтік психологияның әртүрлі бағыттары негізінде депрессиялық жағдайдан шығу жолдарын іздеу.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Жағымсыз жағдайдағы тұлғаларға кеңес беру: міндеттер қою, кеңес беру рәсімін әзірлеу, кеңес беру бағдарламасын құру, қорытындыларды талдау (жағдайды таңдау).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4.Социумдағы жеке тұлғаның табысты бейімделуі мен өзектілігін қамтамасыз ету үшін кеңес беру әдістерінің жүйесі.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Мектепте қолайлы психологиялық климат құру мәселесі бойынша кеңес беру қызметінің жүйесі.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Жасөспірімнің әлеуметтік-коммуникативтік мәселелеріне кеңес беру.</w:t>
            </w:r>
          </w:p>
        </w:tc>
        <w:tc>
          <w:tcPr>
            <w:tcW w:w="2345" w:type="dxa"/>
          </w:tcPr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Ұсынылған  </w:t>
            </w: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тақырыптардың біреуіне шығармашылық жұмыс орындаңыз</w:t>
            </w: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3-апта </w:t>
            </w:r>
          </w:p>
        </w:tc>
      </w:tr>
      <w:tr w:rsidR="00467224" w:rsidRPr="00404BBE" w:rsidTr="00467224">
        <w:trPr>
          <w:jc w:val="center"/>
        </w:trPr>
        <w:tc>
          <w:tcPr>
            <w:tcW w:w="46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5696" w:type="dxa"/>
          </w:tcPr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2.</w:t>
            </w:r>
            <w:r w:rsidRPr="009148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Танысу тренингі, клиентпен әңгімелесудің бастапқы кезеңіне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талдау жасау (жобаларды қорғау):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Жасөспірімдер мен жастардың аддиктивтік мінез – құлқының алдын алуға арналған консультативтік кешен (аддикция-таңдау: интернет-тәуелділік, ПБЗ қолдану, ерте алкогольдену және т. б.).</w:t>
            </w:r>
          </w:p>
          <w:p w:rsidR="00467224" w:rsidRPr="0027353B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273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Жасөспірімдердің күйзеліске төзімділігін қалыптастыру бойынша кеңес беру қызметі.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3. Педагог-психолог қызметініңкеңес беру </w:t>
            </w:r>
            <w:proofErr w:type="spell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блогы</w:t>
            </w:r>
            <w:proofErr w:type="spell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4. Балалар-ата-анақатынастарымәселелерібойыншакеңес беру.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Деструктивтімінез</w:t>
            </w:r>
            <w:proofErr w:type="spell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 – құлыққакеңес беру (</w:t>
            </w:r>
            <w:proofErr w:type="spell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аутоагрессивті</w:t>
            </w:r>
            <w:proofErr w:type="spell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делинкветті</w:t>
            </w:r>
            <w:proofErr w:type="spell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девиантты</w:t>
            </w:r>
            <w:proofErr w:type="spell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, тәуекелдікжәнет</w:t>
            </w:r>
            <w:proofErr w:type="gramStart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75CB7">
              <w:rPr>
                <w:rFonts w:ascii="Times New Roman" w:hAnsi="Times New Roman" w:cs="Times New Roman"/>
                <w:sz w:val="24"/>
                <w:szCs w:val="24"/>
              </w:rPr>
              <w:t>. мінез-құлыққа-таңдауғаарналғанқосымшатақырыпшылар).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Халықты әлеуметтік-психологиялық қолдау орталығында кеңес беру қызметін ұйымдастыру.</w:t>
            </w:r>
          </w:p>
        </w:tc>
        <w:tc>
          <w:tcPr>
            <w:tcW w:w="2345" w:type="dxa"/>
          </w:tcPr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Ұсынылған  </w:t>
            </w: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4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тақырыптардың біріне шығармашылық жұмысты қорғау және таныстыру. </w:t>
            </w: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5-апта</w:t>
            </w:r>
          </w:p>
        </w:tc>
      </w:tr>
      <w:tr w:rsidR="00467224" w:rsidRPr="00404BBE" w:rsidTr="00467224">
        <w:trPr>
          <w:jc w:val="center"/>
        </w:trPr>
        <w:tc>
          <w:tcPr>
            <w:tcW w:w="46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569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3.</w:t>
            </w:r>
            <w:r w:rsidRPr="000635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Кеңес беру түрлеріне қойылатын талаптарды талдау. К.Роджерстің клиентке бағытталған терапиясының негізгі түсініктерін талдау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: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Бала-ата-ана қарым-қатынасын анықтау, оны өңдеу және жазбаша түрде интерпретациялау (суреттің кері жағында), өз тұжырымдары мен ұсыныстарыңызды тұжырымдау бойынша жобалық сурет салу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тестін өткізіңіз</w:t>
            </w: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2) депрессивті, суицидалды немесе басқа жағдайларды жеңу үшін ойын немесе жаттығу жасаңыз - таңдау. 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проблемалардың бірі бойынша оқушылармен жұмыс істеу үшін кеңес сценарийін жасаңыз – таңдау.</w:t>
            </w:r>
          </w:p>
        </w:tc>
        <w:tc>
          <w:tcPr>
            <w:tcW w:w="2345" w:type="dxa"/>
          </w:tcPr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Шығармашылық және аналитикалық зерттеу жұмыстарының кешенін әзірлеу</w:t>
            </w:r>
          </w:p>
          <w:p w:rsidR="00467224" w:rsidRPr="00334AE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7-апта</w:t>
            </w:r>
          </w:p>
        </w:tc>
      </w:tr>
      <w:tr w:rsidR="00467224" w:rsidRPr="00404BBE" w:rsidTr="00467224">
        <w:trPr>
          <w:trHeight w:val="1434"/>
          <w:jc w:val="center"/>
        </w:trPr>
        <w:tc>
          <w:tcPr>
            <w:tcW w:w="46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69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4.</w:t>
            </w:r>
            <w:r w:rsidRPr="00252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Спикованың «Балалар неврозының алдын-алу» еңбегі бойынша конспект жазу. Жанұялық кеңес берудегі коррекция блоктарын бөліп көрсету. К.Рудестамның «Топтық психотерапия»еңбегіне аннотация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жазу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Мектеп жасындағы проблемалардың бірі бойынша арт-терапиялық кеңес беру сеансын дайындаңыз 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Отбасылық кеңес беру бағдарламасын жасаңыз </w:t>
            </w:r>
          </w:p>
        </w:tc>
        <w:tc>
          <w:tcPr>
            <w:tcW w:w="2345" w:type="dxa"/>
          </w:tcPr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67224" w:rsidRPr="00711863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8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Тапсырмалардың іздену шығармашылық кешенін әзірлеу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10-апта</w:t>
            </w:r>
          </w:p>
        </w:tc>
      </w:tr>
      <w:tr w:rsidR="00467224" w:rsidRPr="001A3DAD" w:rsidTr="00467224">
        <w:trPr>
          <w:jc w:val="center"/>
        </w:trPr>
        <w:tc>
          <w:tcPr>
            <w:tcW w:w="466" w:type="dxa"/>
          </w:tcPr>
          <w:p w:rsidR="00467224" w:rsidRPr="001A3DAD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A3DA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5696" w:type="dxa"/>
          </w:tcPr>
          <w:p w:rsidR="00467224" w:rsidRPr="001A3DAD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5.</w:t>
            </w:r>
            <w:r w:rsidRPr="005724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Кеңес берушілердің жеке бас қасиеттеріне талдау жасау. Негізгі техникаларды іріктеу: кеңес беру техникасын қолд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ануда жаттығуларды көрсете білу: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кезең - консультативтік араласуды талап ететін отбасын табу, отбасы анамнезін жинау, отбасы мүшелерін зерттеу, алғашқы консультативтік кездесуге дайындық.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кезең- отбасына "алдын ала кіру", отбасылық жәдігерлермен, фотосуреттермен танысу, қосымша ақпарат жинау.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кезең- отбасын өз үйлеріне барғысы келетіні туралы хабардар ету, сапар үшін ыңғайлы уақытты келісу.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кезең - диагностикалық сұхбат немесе балалар-ата-ана қарым-қатынасын анықтау немесе отбасылық кеңес беру техникаларының бірін орындау түрінде бірінші консультативтік кездесуді ұйымдастыру (отбасының барлық мүшелерінің қатысуы міндетті). </w:t>
            </w:r>
          </w:p>
          <w:p w:rsidR="00467224" w:rsidRPr="001A3DAD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кезең- отбасылық жағдаяттарды  өзі үшін аңықтау</w:t>
            </w:r>
          </w:p>
        </w:tc>
        <w:tc>
          <w:tcPr>
            <w:tcW w:w="2345" w:type="dxa"/>
          </w:tcPr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кеңес беру аспектідегі «үй сапарлары» жобасының бастапқы кезеңдерін жүзеге асырыңыз</w:t>
            </w:r>
          </w:p>
          <w:p w:rsidR="00467224" w:rsidRPr="001A3DAD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</w:tcPr>
          <w:p w:rsidR="00467224" w:rsidRPr="001A3DAD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1A3DA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  <w:r w:rsidRPr="001A3DA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-апта</w:t>
            </w:r>
          </w:p>
        </w:tc>
      </w:tr>
      <w:tr w:rsidR="00467224" w:rsidRPr="00404BBE" w:rsidTr="00467224">
        <w:trPr>
          <w:jc w:val="center"/>
        </w:trPr>
        <w:tc>
          <w:tcPr>
            <w:tcW w:w="46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04B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5696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6.</w:t>
            </w:r>
            <w:r w:rsidRPr="005A1A98">
              <w:rPr>
                <w:rFonts w:ascii="KZ Times New Roman" w:hAnsi="KZ Times New Roman"/>
                <w:sz w:val="24"/>
                <w:szCs w:val="24"/>
                <w:lang w:val="kk-KZ"/>
              </w:rPr>
              <w:t>Отбасылық кеңес беру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тәжірибесі. Кеңес беру шеңберінде қарым-қатынасты түзету техникасы:</w:t>
            </w:r>
          </w:p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кезең - отбасы жағдайының анамнезін - отбасы және оның мүшелері туралы алынған деректерді талдау және түсіндіру бойынша есеп дайындау. </w:t>
            </w:r>
          </w:p>
          <w:p w:rsidR="00467224" w:rsidRPr="00775CB7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кезең-презентацияға мәліметтерді рәсімдеу (фото және бейнематериалдарды қолдану арқылы). </w:t>
            </w: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кезең- жобаны қорғауға жалпы дайындық (отбасылық кеңес берудің келесі сеанстарын әзірлеу, отбасы үшін ұсыныстар мен тапсырмаларды құрастыру, отбасының одан арғы оқиғалары мен даму перспективаларын жобалау</w:t>
            </w:r>
          </w:p>
        </w:tc>
        <w:tc>
          <w:tcPr>
            <w:tcW w:w="2345" w:type="dxa"/>
          </w:tcPr>
          <w:p w:rsidR="00467224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26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"ҮЙ САПАРЛАРЫ" ЖОБАСЫН АЯҚТАҢЫЗ, ОНЫ БЕЗЕНДІРІҢІЗ ЖӘНЕ ҚОРҒАҢЫЗ</w:t>
            </w:r>
          </w:p>
        </w:tc>
        <w:tc>
          <w:tcPr>
            <w:tcW w:w="1064" w:type="dxa"/>
          </w:tcPr>
          <w:p w:rsidR="00467224" w:rsidRPr="00404BBE" w:rsidRDefault="00467224" w:rsidP="00B965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14-апта</w:t>
            </w:r>
          </w:p>
        </w:tc>
      </w:tr>
    </w:tbl>
    <w:p w:rsidR="00154B9D" w:rsidRPr="005A297E" w:rsidRDefault="00154B9D" w:rsidP="0002191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297E" w:rsidRPr="005A297E" w:rsidRDefault="005A297E" w:rsidP="005A297E">
      <w:pPr>
        <w:overflowPunct w:val="0"/>
        <w:rPr>
          <w:rFonts w:ascii="Times New Roman" w:hAnsi="Times New Roman" w:cs="Times New Roman"/>
          <w:color w:val="000000"/>
          <w:lang w:val="kk-KZ"/>
        </w:rPr>
      </w:pPr>
      <w:r w:rsidRPr="005A297E">
        <w:rPr>
          <w:rFonts w:ascii="Times New Roman" w:hAnsi="Times New Roman" w:cs="Times New Roman"/>
          <w:b/>
          <w:color w:val="000000"/>
          <w:lang w:val="kk-KZ"/>
        </w:rPr>
        <w:t>Негізгі әдебиеттер:</w:t>
      </w:r>
    </w:p>
    <w:p w:rsidR="005A297E" w:rsidRPr="005A297E" w:rsidRDefault="005A297E" w:rsidP="005A297E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lastRenderedPageBreak/>
        <w:t xml:space="preserve">1. </w:t>
      </w:r>
      <w:hyperlink r:id="rId4" w:history="1">
        <w:r w:rsidRPr="005A297E">
          <w:rPr>
            <w:rStyle w:val="a7"/>
            <w:rFonts w:ascii="Times New Roman" w:hAnsi="Times New Roman"/>
            <w:bCs/>
            <w:color w:val="auto"/>
            <w:sz w:val="24"/>
            <w:szCs w:val="24"/>
            <w:u w:val="none"/>
            <w:lang w:val="kk-KZ"/>
          </w:rPr>
          <w:t>Балғымбаева, З. М.</w:t>
        </w:r>
      </w:hyperlink>
      <w:r w:rsidRPr="005A297E">
        <w:rPr>
          <w:rFonts w:ascii="Times New Roman" w:hAnsi="Times New Roman"/>
          <w:sz w:val="24"/>
          <w:szCs w:val="24"/>
          <w:lang w:val="kk-KZ"/>
        </w:rPr>
        <w:t xml:space="preserve"> Білім берудің практикалық психологиясы: оқу құралы / З. М. </w:t>
      </w:r>
      <w:r w:rsidRPr="005A297E">
        <w:rPr>
          <w:rFonts w:ascii="Times New Roman" w:hAnsi="Times New Roman"/>
          <w:bCs/>
          <w:sz w:val="24"/>
          <w:szCs w:val="24"/>
          <w:lang w:val="kk-KZ"/>
        </w:rPr>
        <w:t>Балғымбаева</w:t>
      </w:r>
      <w:r w:rsidRPr="005A297E">
        <w:rPr>
          <w:rFonts w:ascii="Times New Roman" w:hAnsi="Times New Roman"/>
          <w:sz w:val="24"/>
          <w:szCs w:val="24"/>
          <w:lang w:val="kk-KZ"/>
        </w:rPr>
        <w:t>, Н. С. Ахтаева. Әл-Фараби атындағы ҚазҰУ. - Алматы: Қазақ университеті, 2008. - 102 с.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 xml:space="preserve">2. Линде Н.Д.  Психологическое консультирование: Теория и практика: Учеб. посо-бие для студентов вузов. М.: Аспект -Пресс, 2010. - 255 с. 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3.Абеуова, И.Ә. Әлеуметтік психология.[Мәтін]: Оқу құралы/ И.Ә.Абеуова,    Л.К.Ермекбаева. –Алматы: Эверо, 2014. - 240 б.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2. Әбеуова И.А. Әлеуметтік психологиялық қызметтің негіздері.[Мәтін]: Оқу құралы/ И.А. Абеуова. –Алматы: ЖҚ Отан, 2014. – 366 б.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 xml:space="preserve">4. Жұбаназарова, Н.С.  Жас ерекшелік психологиясы. [Мәтін]: Оқу құралы/    Н.С.Жұбаназарова.-Алматы: Қазақ университеті, 2014.-249 б. 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color w:val="000000"/>
          <w:sz w:val="24"/>
          <w:szCs w:val="24"/>
          <w:lang w:val="kk-KZ"/>
        </w:rPr>
        <w:t xml:space="preserve">5. </w:t>
      </w:r>
      <w:r w:rsidRPr="005A297E">
        <w:rPr>
          <w:rFonts w:ascii="Times New Roman" w:hAnsi="Times New Roman"/>
          <w:sz w:val="24"/>
          <w:szCs w:val="24"/>
          <w:lang w:val="kk-KZ"/>
        </w:rPr>
        <w:t xml:space="preserve">Қарым-қатынас психологиясы.[Мәтін]: Оқулық/ Х.Т.Шерьязданова,     Л.К.Ермекбаева, И.Ә.Абеуова, Р.Н.Алибаева, М.Ә.Әмірбекова.- Алматы: 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 xml:space="preserve"> ЖҚ Отан, 2014. – 341 б.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6. Гагай В.В. Семейное консультирование. [Текст]: Учебник/ В.В.Гагай.-    СПб.:Речь, 2010.-317 Абеуова, И.Ә. Әлеуметтік психология.[Мәтін]: Оқу құралы/ И.Ә.Абеуова,    Л.К.Ермекбаева. –Алматы: Эверо, 2014. - 240 б.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7. Әбеуова И.А. Әлеуметтік психологиялық қызметтің негіздері.[Мәтін]: Оқу құралы/ И.А. Абеуова. –Алматы: ЖҚ Отан, 2014. – 366 б.</w:t>
      </w:r>
    </w:p>
    <w:p w:rsidR="005A297E" w:rsidRPr="005A297E" w:rsidRDefault="005A297E" w:rsidP="005A297E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 xml:space="preserve">8. Касен Г.А., Абдуллаева П.Т. Социально-психологическое консультирование в школе: учебно-методическое пособие. Алматы: Қазақ университеті, 2011.- 394 с. </w:t>
      </w:r>
    </w:p>
    <w:p w:rsidR="005A297E" w:rsidRPr="005A297E" w:rsidRDefault="005A297E" w:rsidP="005A297E">
      <w:pPr>
        <w:overflowPunct w:val="0"/>
        <w:rPr>
          <w:rFonts w:ascii="Times New Roman" w:hAnsi="Times New Roman" w:cs="Times New Roman"/>
          <w:b/>
          <w:color w:val="000000"/>
          <w:lang w:val="kk-KZ"/>
        </w:rPr>
      </w:pPr>
      <w:r w:rsidRPr="005A297E">
        <w:rPr>
          <w:rFonts w:ascii="Times New Roman" w:hAnsi="Times New Roman" w:cs="Times New Roman"/>
          <w:b/>
          <w:color w:val="000000"/>
          <w:lang w:val="kk-KZ"/>
        </w:rPr>
        <w:t>Қосымша ұсынылатын әдебиеттер:</w:t>
      </w:r>
    </w:p>
    <w:p w:rsidR="005A297E" w:rsidRPr="005A297E" w:rsidRDefault="005A297E" w:rsidP="005A297E">
      <w:pPr>
        <w:pStyle w:val="a3"/>
        <w:jc w:val="both"/>
        <w:rPr>
          <w:rFonts w:ascii="Times New Roman" w:eastAsia="Consolas" w:hAnsi="Times New Roman"/>
          <w:sz w:val="24"/>
          <w:szCs w:val="24"/>
          <w:lang w:val="kk-KZ"/>
        </w:rPr>
      </w:pPr>
      <w:r w:rsidRPr="005A297E">
        <w:rPr>
          <w:rFonts w:ascii="Times New Roman" w:hAnsi="Times New Roman"/>
          <w:color w:val="000000"/>
          <w:sz w:val="24"/>
          <w:szCs w:val="24"/>
          <w:lang w:val="kk-KZ"/>
        </w:rPr>
        <w:t xml:space="preserve">9. </w:t>
      </w:r>
      <w:r w:rsidRPr="005A297E">
        <w:rPr>
          <w:rFonts w:ascii="Times New Roman" w:hAnsi="Times New Roman"/>
          <w:sz w:val="24"/>
          <w:szCs w:val="24"/>
          <w:lang w:val="kk-KZ"/>
        </w:rPr>
        <w:t xml:space="preserve">Ж.У. Смаилова, Н.М. Кусаинова Психотехнологии групповой работы: сборник психологических тренингов, игр и упражнений. - Алматы: Эверо, 2015.- 240 с. </w:t>
      </w:r>
      <w:r w:rsidRPr="005A297E">
        <w:rPr>
          <w:rFonts w:ascii="Times New Roman" w:eastAsia="Consolas" w:hAnsi="Times New Roman"/>
          <w:sz w:val="24"/>
          <w:szCs w:val="24"/>
          <w:lang w:val="kk-KZ"/>
        </w:rPr>
        <w:t>epigraph.kz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A297E">
        <w:rPr>
          <w:rFonts w:ascii="Times New Roman" w:hAnsi="Times New Roman"/>
          <w:color w:val="000000"/>
          <w:sz w:val="24"/>
          <w:szCs w:val="24"/>
          <w:lang w:val="kk-KZ"/>
        </w:rPr>
        <w:t>10</w:t>
      </w:r>
      <w:r w:rsidRPr="005A297E">
        <w:rPr>
          <w:rFonts w:ascii="Times New Roman" w:eastAsia="Consolas" w:hAnsi="Times New Roman"/>
          <w:sz w:val="24"/>
          <w:szCs w:val="24"/>
          <w:lang w:val="kk-KZ"/>
        </w:rPr>
        <w:t>К.М. Абишева</w:t>
      </w:r>
      <w:r w:rsidRPr="005A297E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Интеграция знаний в теории и практике гуманистического воспитания</w:t>
      </w:r>
      <w:r w:rsidRPr="005A297E">
        <w:rPr>
          <w:rFonts w:ascii="Times New Roman" w:hAnsi="Times New Roman"/>
          <w:color w:val="000000"/>
          <w:sz w:val="24"/>
          <w:szCs w:val="24"/>
          <w:lang w:val="kk-KZ"/>
        </w:rPr>
        <w:t xml:space="preserve"> .- Алматы: CyberSmith, 2017.- 1 электр. опт. диск 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11. Ишкова М.А. Осоновы психологического консультирования {Электронный ресурс}: учебн-метод.пособие/ М.: Флинта, 2015.- 115 с.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 xml:space="preserve">12. Кочюнас Р. Основы психологического консультирования. М.: «Академический проект», 1999 </w:t>
      </w:r>
    </w:p>
    <w:p w:rsidR="005A297E" w:rsidRPr="005A297E" w:rsidRDefault="005A297E" w:rsidP="005A297E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A297E">
        <w:rPr>
          <w:rFonts w:ascii="Times New Roman" w:hAnsi="Times New Roman"/>
          <w:sz w:val="24"/>
          <w:szCs w:val="24"/>
          <w:lang w:val="kk-KZ"/>
        </w:rPr>
        <w:t>13. Мальцева Т.В. Профессиональное психологическое консультирование {Электронный ресурс}: учебное пособие/ М.: Юнити-Дана, 2012.- 143 с.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14. Педагогическое консультирование: учеб. пособие для студ. вузов / М. Н. Певзнер, О. М. Зайченко, С. Н. Горычева; под ред. В. А. Сластенина, И. А. Колесниковой. -М.: Академия, 2006. -320 с.</w:t>
      </w:r>
    </w:p>
    <w:p w:rsidR="005A297E" w:rsidRPr="005A297E" w:rsidRDefault="005A297E" w:rsidP="005A297E">
      <w:pPr>
        <w:jc w:val="both"/>
        <w:rPr>
          <w:rStyle w:val="shorttext"/>
          <w:rFonts w:ascii="Times New Roman" w:hAnsi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15. Хухлаева О. В. Основы психологического консультирования и психологической коррекции: учеб. пособие для студентов вузов, обучающихся по спец. 031000 - Педагогика и психология; Междунар. Акад. наук пед. образования. -3-е изд., стер. -Москва: Академия, 2006. -202 с.</w:t>
      </w:r>
    </w:p>
    <w:p w:rsidR="005A297E" w:rsidRPr="005A297E" w:rsidRDefault="005A297E" w:rsidP="005A297E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shorttext"/>
          <w:rFonts w:ascii="Times New Roman" w:hAnsi="Times New Roman"/>
          <w:b/>
          <w:sz w:val="24"/>
          <w:szCs w:val="24"/>
          <w:u w:val="single"/>
          <w:lang w:val="kk-KZ"/>
        </w:rPr>
      </w:pPr>
      <w:r w:rsidRPr="005A297E">
        <w:rPr>
          <w:rStyle w:val="shorttext"/>
          <w:rFonts w:ascii="Times New Roman" w:hAnsi="Times New Roman"/>
          <w:b/>
          <w:sz w:val="24"/>
          <w:szCs w:val="24"/>
          <w:u w:val="single"/>
          <w:lang w:val="kk-KZ"/>
        </w:rPr>
        <w:t xml:space="preserve">Онлайн-ресурсы: 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16. Алешина Ю.Е Индивидуальное и семейное психологическое консультирование -http://pedlib.ru/Books/1/0231/1_0231-1.shtml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17. Монина Г.Б. Психологическое консультирование детей и подростков -http://spbume.ru/up/article/img/un/izd/monina.pdf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18. Консультирование педагогического коллектива как фактор развития школы -http://www.dissercat.com/content/konsultirovanie-pedagogicheskogo-kollektiva-kak-faktor-razvitiya-shkoly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lastRenderedPageBreak/>
        <w:t>19. Немов Р.С. Основы психологического консультирования: Учеб. для студ. педвузов -http://www.pedlib.ru/Books/2/0206/2_0206-1.shtml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 xml:space="preserve">20. Психолого-педагогическое консультирование и сопровождение развития ребенка /под. Ред. Л.М. Шипицыной - </w:t>
      </w:r>
      <w:hyperlink r:id="rId5" w:history="1">
        <w:r w:rsidRPr="005A297E">
          <w:rPr>
            <w:rStyle w:val="a7"/>
            <w:rFonts w:ascii="Times New Roman" w:hAnsi="Times New Roman" w:cs="Times New Roman"/>
            <w:lang w:val="kk-KZ"/>
          </w:rPr>
          <w:t>http://my-shop.ru/_files/product/pdf/88/873949.pdf</w:t>
        </w:r>
      </w:hyperlink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>21. Линде Н.Д. Психологическое консультирование: Теория и практика.-М.:Аспект Пресс, 2009.-258с.//http://www.bibliorossica.com/book.html?currBookId=7871&amp;search_query</w:t>
      </w:r>
    </w:p>
    <w:p w:rsidR="005A297E" w:rsidRPr="005A297E" w:rsidRDefault="005A297E" w:rsidP="005A297E">
      <w:pPr>
        <w:jc w:val="both"/>
        <w:rPr>
          <w:rFonts w:ascii="Times New Roman" w:hAnsi="Times New Roman" w:cs="Times New Roman"/>
          <w:lang w:val="kk-KZ"/>
        </w:rPr>
      </w:pPr>
      <w:r w:rsidRPr="005A297E">
        <w:rPr>
          <w:rFonts w:ascii="Times New Roman" w:hAnsi="Times New Roman" w:cs="Times New Roman"/>
          <w:lang w:val="kk-KZ"/>
        </w:rPr>
        <w:t xml:space="preserve">22. Психология зависимостей (аддиктология) / Б.Р. Мандель. - М.: Вузовский учебник: НИЦ Инфра-М, 2012. - 320 с.// </w:t>
      </w:r>
      <w:hyperlink r:id="rId6" w:history="1">
        <w:r w:rsidRPr="005A297E">
          <w:rPr>
            <w:rStyle w:val="a7"/>
            <w:rFonts w:ascii="Times New Roman" w:hAnsi="Times New Roman" w:cs="Times New Roman"/>
            <w:lang w:val="kk-KZ"/>
          </w:rPr>
          <w:t>http://znanium.com/bookread.php?book=308448</w:t>
        </w:r>
      </w:hyperlink>
    </w:p>
    <w:p w:rsidR="0010203F" w:rsidRPr="005A297E" w:rsidRDefault="005A297E" w:rsidP="005A297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A29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23. Василенко Н. В. Консалтинг в образовании [Электронный ресурс]: учебное пособие / Н. В. Василенко. - СПб.: КультИнформПресс, 2011. - 274 с.//http://znanium.com/bookread.php?book=463073</w:t>
      </w:r>
    </w:p>
    <w:sectPr w:rsidR="0010203F" w:rsidRPr="005A297E" w:rsidSect="0010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B9D"/>
    <w:rsid w:val="0002191E"/>
    <w:rsid w:val="00027E2A"/>
    <w:rsid w:val="0010203F"/>
    <w:rsid w:val="00154B9D"/>
    <w:rsid w:val="002F2875"/>
    <w:rsid w:val="00373966"/>
    <w:rsid w:val="003B5DE8"/>
    <w:rsid w:val="004053FE"/>
    <w:rsid w:val="00427CCD"/>
    <w:rsid w:val="00467224"/>
    <w:rsid w:val="005A297E"/>
    <w:rsid w:val="00660961"/>
    <w:rsid w:val="007C5FC3"/>
    <w:rsid w:val="007E20F9"/>
    <w:rsid w:val="008F39F0"/>
    <w:rsid w:val="00A20077"/>
    <w:rsid w:val="00A33BF5"/>
    <w:rsid w:val="00BB552B"/>
    <w:rsid w:val="00D11754"/>
    <w:rsid w:val="00D57BA3"/>
    <w:rsid w:val="00D63B34"/>
    <w:rsid w:val="00ED5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7CC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4">
    <w:name w:val="Без интервала Знак"/>
    <w:link w:val="a3"/>
    <w:uiPriority w:val="1"/>
    <w:rsid w:val="00427CCD"/>
    <w:rPr>
      <w:rFonts w:ascii="Calibri" w:eastAsia="Calibri" w:hAnsi="Calibri" w:cs="Times New Roman"/>
      <w:lang w:val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5A297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5A297E"/>
    <w:rPr>
      <w:rFonts w:ascii="Calibri" w:eastAsia="Calibri" w:hAnsi="Calibri" w:cs="Times New Roman"/>
    </w:rPr>
  </w:style>
  <w:style w:type="character" w:customStyle="1" w:styleId="shorttext">
    <w:name w:val="short_text"/>
    <w:rsid w:val="005A297E"/>
    <w:rPr>
      <w:rFonts w:cs="Times New Roman"/>
    </w:rPr>
  </w:style>
  <w:style w:type="character" w:styleId="a7">
    <w:name w:val="Hyperlink"/>
    <w:uiPriority w:val="99"/>
    <w:rsid w:val="005A2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nanium.com/bookread.php?book=308448" TargetMode="External"/><Relationship Id="rId5" Type="http://schemas.openxmlformats.org/officeDocument/2006/relationships/hyperlink" Target="http://my-shop.ru/_files/product/pdf/88/873949.pdf" TargetMode="External"/><Relationship Id="rId4" Type="http://schemas.openxmlformats.org/officeDocument/2006/relationships/hyperlink" Target="http://www.lib.ukgu.kz/cgi-bin/irbis64r_01/cgiirbis_64.exe?Z21ID=&amp;I21DBN=KNIGI&amp;P21DBN=KNIGI&amp;S21STN=1&amp;S21REF=5&amp;S21FMT=fullwebr&amp;C21COM=S&amp;S21CNR=10&amp;S21P01=0&amp;S21P02=1&amp;S21P03=A=&amp;S21STR=%D0%91%D0%B0%D0%BB%D2%93%D1%8B%D0%BC%D0%B1%D0%B0%D0%B5%D0%B2%D0%B0,%20%D0%97.%20%D0%9C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2023-01-12T16:21:00Z</dcterms:created>
  <dcterms:modified xsi:type="dcterms:W3CDTF">2023-01-12T16:21:00Z</dcterms:modified>
</cp:coreProperties>
</file>